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bl>
      <w:tblPr>
        <w:tblStyle w:val="Table1"/>
        <w:tblW w:w="10485.0" w:type="dxa"/>
        <w:jc w:val="center"/>
        <w:tblLayout w:type="fixed"/>
        <w:tblLook w:val="0000"/>
      </w:tblPr>
      <w:tblGrid>
        <w:gridCol w:w="2670"/>
        <w:gridCol w:w="450"/>
        <w:gridCol w:w="1950"/>
        <w:gridCol w:w="5310"/>
        <w:gridCol w:w="105"/>
        <w:tblGridChange w:id="0">
          <w:tblGrid>
            <w:gridCol w:w="2670"/>
            <w:gridCol w:w="450"/>
            <w:gridCol w:w="1950"/>
            <w:gridCol w:w="5310"/>
            <w:gridCol w:w="105"/>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u w:val="none"/>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ind w:left="-141.7322834645671" w:firstLine="0"/>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r>
              <w:trPr>
                <w:cantSplit w:val="0"/>
                <w:trHeight w:val="333" w:hRule="atLeast"/>
                <w:tblHeader w:val="0"/>
              </w:trPr>
              <w:tc>
                <w:tcPr/>
                <w:p w:rsidR="00000000" w:rsidDel="00000000" w:rsidP="00000000" w:rsidRDefault="00000000" w:rsidRPr="00000000" w14:paraId="0000000D">
                  <w:pPr>
                    <w:jc w:val="both"/>
                    <w:rPr>
                      <w:rFonts w:ascii="Arial" w:cs="Arial" w:eastAsia="Arial" w:hAnsi="Arial"/>
                      <w:b w:val="1"/>
                      <w:bCs w:val="1"/>
                    </w:rPr>
                  </w:pPr>
                  <w:r w:rsidDel="00000000" w:rsidR="00000000" w:rsidRPr="00000000">
                    <w:rPr>
                      <w:rtl w:val="0"/>
                    </w:rPr>
                  </w:r>
                </w:p>
              </w:tc>
            </w:tr>
          </w:tbl>
          <w:p w:rsidR="00000000" w:rsidDel="00000000" w:rsidP="00000000" w:rsidRDefault="00000000" w:rsidRPr="00000000" w14:paraId="0000000E">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-26005284.</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4162.010.26.1.3370-2025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highlight w:val="yellow"/>
                <w:u w:val="none"/>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LUIS FELIPE CASTAÑO GARCIA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highlight w:val="yellow"/>
                <w:u w:val="none"/>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94060114</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$ 2.184.000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24/</w:t>
            </w:r>
            <w:r w:rsidDel="00000000" w:rsidR="00000000" w:rsidRPr="00000000">
              <w:rPr>
                <w:rFonts w:ascii="Arial" w:cs="Arial" w:eastAsia="Arial" w:hAnsi="Arial"/>
                <w:rtl w:val="0"/>
              </w:rPr>
              <w:t xml:space="preserve">ago</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31/</w:t>
            </w:r>
            <w:r w:rsidDel="00000000" w:rsidR="00000000" w:rsidRPr="00000000">
              <w:rPr>
                <w:rFonts w:ascii="Arial" w:cs="Arial" w:eastAsia="Arial" w:hAnsi="Arial"/>
                <w:rtl w:val="0"/>
              </w:rPr>
              <w:t xml:space="preserve">oct</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3">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A">
            <w:pPr>
              <w:jc w:val="both"/>
              <w:rPr>
                <w:rFonts w:ascii="Arial" w:cs="Arial" w:eastAsia="Arial" w:hAnsi="Arial"/>
              </w:rPr>
            </w:pPr>
            <w:r w:rsidDel="00000000" w:rsidR="00000000" w:rsidRPr="00000000">
              <w:rPr>
                <w:rFonts w:ascii="Arial" w:cs="Arial" w:eastAsia="Arial" w:hAnsi="Arial"/>
                <w:rtl w:val="0"/>
              </w:rPr>
              <w:t xml:space="preserve">(x) Extemporánea</w:t>
            </w:r>
          </w:p>
          <w:p w:rsidR="00000000" w:rsidDel="00000000" w:rsidP="00000000" w:rsidRDefault="00000000" w:rsidRPr="00000000" w14:paraId="0000003B">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IBC (ingreso básico de cotización)</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$1.423.500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tabs>
                <w:tab w:val="left" w:leader="none" w:pos="2579"/>
              </w:tabs>
              <w:rPr>
                <w:rFonts w:ascii="Arial" w:cs="Arial" w:eastAsia="Arial" w:hAnsi="Arial"/>
              </w:rPr>
            </w:pPr>
            <w:r w:rsidDel="00000000" w:rsidR="00000000" w:rsidRPr="00000000">
              <w:rPr>
                <w:rFonts w:ascii="Arial" w:cs="Arial" w:eastAsia="Arial" w:hAnsi="Arial"/>
                <w:rtl w:val="0"/>
              </w:rPr>
              <w:t xml:space="preserve">1075558039</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9">
            <w:pPr>
              <w:tabs>
                <w:tab w:val="left" w:leader="none" w:pos="2579"/>
              </w:tabs>
              <w:rPr>
                <w:rFonts w:ascii="Arial" w:cs="Arial" w:eastAsia="Arial" w:hAnsi="Arial"/>
              </w:rPr>
            </w:pPr>
            <w:r w:rsidDel="00000000" w:rsidR="00000000" w:rsidRPr="00000000">
              <w:rPr>
                <w:rFonts w:ascii="Arial" w:cs="Arial" w:eastAsia="Arial" w:hAnsi="Arial"/>
                <w:rtl w:val="0"/>
              </w:rPr>
              <w:t xml:space="preserve">8823224153</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P</w:t>
            </w:r>
            <w:r w:rsidDel="00000000" w:rsidR="00000000" w:rsidRPr="00000000">
              <w:rPr>
                <w:rFonts w:ascii="Arial" w:cs="Arial" w:eastAsia="Arial" w:hAnsi="Arial"/>
                <w:rtl w:val="0"/>
              </w:rPr>
              <w:t xml:space="preserve">AGO SIMPLE</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2025/09/10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AGOSTO 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CUOTA NÚMERO (1)</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1.Apoyar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2.Apoyar en el registro de beneficiarios a través de la plataforma SIDER o en la actualización de bases de datos asociadas a las jornadas y eventos realizados.</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3.Brindar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4.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7">
            <w:pPr>
              <w:jc w:val="both"/>
              <w:rPr>
                <w:rFonts w:ascii="Arial" w:cs="Arial" w:eastAsia="Arial" w:hAnsi="Arial"/>
                <w:color w:val="000000"/>
              </w:rPr>
            </w:pPr>
            <w:r w:rsidDel="00000000" w:rsidR="00000000" w:rsidRPr="00000000">
              <w:rPr>
                <w:rFonts w:ascii="Arial" w:cs="Arial" w:eastAsia="Arial" w:hAnsi="Arial"/>
                <w:color w:val="000000"/>
                <w:rtl w:val="0"/>
              </w:rPr>
              <w:t xml:space="preserve">5.Brindar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6.Las demás relacionadas con el desarrollo del objeto contractual.</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1. Apoyé en la estructuración de la planificación de macrociclos, mesociclos y sesiones prácticas de entrenamiento en la disciplina de tenis de mesa. Dichas sesiones se centraron en la creación y ejecución de ejercicios técnicos y complementarios orientados a potenciar la coordinación, la agilidad y la precisión, favoreciendo el desarrollo de las destrezas específicas de los deportistas. Su gestión contribuyó al aumento del desempeño individual y a la preparación integral de los atletas para enfrentar de manera adecuada los distintos escenarios competitivos.</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2. Apoyé en la actividad dirigida a deportistas del programa Cali Élite en la disciplina de tenis de mesa, realizando el registro organizado y continuo de la información en la sesión de entrenamiento. En este proceso aseguró la trazabilidad de la participación de los atletas en las sesiones de entrenamiento y el cumplimiento de los cronogramas definidos por los entrenadores según los criterios técnicos. Su labor permitió impactar a 12 deportistas de tenis de mesa de la comuna 19, a quienes se le dirigieron técnicas especiales orientadas al fortalecimiento de su proceso formativo</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3.Brindé apoy</w:t>
            </w:r>
            <w:r w:rsidDel="00000000" w:rsidR="00000000" w:rsidRPr="00000000">
              <w:rPr>
                <w:rFonts w:ascii="Arial" w:cs="Arial" w:eastAsia="Arial" w:hAnsi="Arial"/>
                <w:rtl w:val="0"/>
              </w:rPr>
              <w:t xml:space="preserve">o</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en el control y seguimiento de la asistencia de los deportistas pertenecientes a la disciplina de tenis de mesa, mediante el registro sistemático de la información en la plataforma SIDER. garantizando la trazabilidad de la participación de los atletas en los procesos de entrenamiento, así como el cumplimiento de los cronogramas establecidos por criterios técnicos de los entrenadores.</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0">
            <w:pPr>
              <w:jc w:val="both"/>
              <w:rPr>
                <w:rFonts w:ascii="Arial" w:cs="Arial" w:eastAsia="Arial" w:hAnsi="Arial"/>
                <w:color w:val="000000"/>
              </w:rPr>
            </w:pPr>
            <w:r w:rsidDel="00000000" w:rsidR="00000000" w:rsidRPr="00000000">
              <w:rPr>
                <w:rFonts w:ascii="Arial" w:cs="Arial" w:eastAsia="Arial" w:hAnsi="Arial"/>
                <w:color w:val="000000"/>
                <w:rtl w:val="0"/>
              </w:rPr>
              <w:t xml:space="preserve">4. Asistí a la capacitación sobre la elaboración de informes y cuentas de cobro, liderada por el personal de apoyo a la gestión de la Secretaría del Deporte, con el objetivo de socializar y fortalecer las competencias del personal técnico de campo en la correcta elaboración y presentación de los documentos contractuales. Esta capacitación permitió optimizar los procesos internos, mejorar la comunicación entre los equipos técnicos y administrativos, y contribuir al cumplimiento eficiente de las metas institucionales relacionadas con la gestión del talento humano vinculado a los programas deportivos.</w:t>
            </w:r>
          </w:p>
          <w:p w:rsidR="00000000" w:rsidDel="00000000" w:rsidP="00000000" w:rsidRDefault="00000000" w:rsidRPr="00000000" w14:paraId="00000091">
            <w:pPr>
              <w:rPr>
                <w:rFonts w:ascii="Arial" w:cs="Arial" w:eastAsia="Arial" w:hAnsi="Arial"/>
                <w:color w:val="000000"/>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5.Brindé apoyo en la elaboración del informe mensual de planificación del programa Cali Élite, cumpliendo oportunamente con el cargué de la información requerida en el Sistema de Gestión de la Calidad. Asimismo, desarrolló los formatos de planificación correspondientes a la disciplina de tenis de mesa en la plataforma virtual del Sistema de Calidad de la Secretaría del Deporte y la Recreación de Cali, atendiendo los lineamientos establecidos por el programa y asegurando la adecuada organización, actualización y registro de la información técnica</w:t>
            </w:r>
          </w:p>
          <w:p w:rsidR="00000000" w:rsidDel="00000000" w:rsidP="00000000" w:rsidRDefault="00000000" w:rsidRPr="00000000" w14:paraId="00000093">
            <w:pPr>
              <w:rPr>
                <w:rFonts w:ascii="Arial" w:cs="Arial" w:eastAsia="Arial" w:hAnsi="Arial"/>
              </w:rPr>
            </w:pPr>
            <w:r w:rsidDel="00000000" w:rsidR="00000000" w:rsidRPr="00000000">
              <w:rPr>
                <w:rtl w:val="0"/>
              </w:rPr>
            </w:r>
          </w:p>
          <w:p w:rsidR="00000000" w:rsidDel="00000000" w:rsidP="00000000" w:rsidRDefault="00000000" w:rsidRPr="00000000" w14:paraId="00000094">
            <w:pPr>
              <w:rPr>
                <w:rFonts w:ascii="Arial" w:cs="Arial" w:eastAsia="Arial" w:hAnsi="Arial"/>
              </w:rPr>
            </w:pPr>
            <w:r w:rsidDel="00000000" w:rsidR="00000000" w:rsidRPr="00000000">
              <w:rPr>
                <w:rtl w:val="0"/>
              </w:rPr>
            </w:r>
          </w:p>
          <w:p w:rsidR="00000000" w:rsidDel="00000000" w:rsidP="00000000" w:rsidRDefault="00000000" w:rsidRPr="00000000" w14:paraId="00000095">
            <w:pPr>
              <w:jc w:val="both"/>
              <w:rPr>
                <w:rFonts w:ascii="Arial" w:cs="Arial" w:eastAsia="Arial" w:hAnsi="Arial"/>
              </w:rPr>
            </w:pPr>
            <w:r w:rsidDel="00000000" w:rsidR="00000000" w:rsidRPr="00000000">
              <w:rPr>
                <w:rFonts w:ascii="Arial" w:cs="Arial" w:eastAsia="Arial" w:hAnsi="Arial"/>
                <w:rtl w:val="0"/>
              </w:rPr>
              <w:t xml:space="preserve">6. brindé apoyo en campo en el cumplimiento de las actividades relacionadas con la atención de grupos y beneficiarios dentro del programa Cali Elite asignado y de las estrategias impulsadas por la Subsecretaría de Fomento Deportivo en Cali. En este contexto, el contratista acompañó la ejecución de una sesión de clase en la comuna 19, en las instalaciones de la unidad panamericana, impactando a deportistas destacados y participantes del programa Cali Élite en la disciplina de tenis de mesa. Esta actividad permitió beneficiar a jóvenes, adolescentes de la comuna y de barrios cercanos, fortaleciendo su desarrollo deportivo y promoviendo su proyección hacia altos logros.</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Las evidencias de lo relacionado se encuentran en el siguiente link:</w:t>
            </w:r>
            <w:hyperlink r:id="rId7">
              <w:r w:rsidDel="00000000" w:rsidR="00000000" w:rsidRPr="00000000">
                <w:rPr>
                  <w:rFonts w:ascii="Arial" w:cs="Arial" w:eastAsia="Arial" w:hAnsi="Arial"/>
                  <w:i w:val="0"/>
                  <w:iCs w:val="0"/>
                  <w:smallCaps w:val="0"/>
                  <w:strike w:val="0"/>
                  <w:color w:val="1155cc"/>
                  <w:u w:val="single"/>
                  <w:shd w:fill="auto" w:val="clear"/>
                  <w:vertAlign w:val="baseline"/>
                  <w:rtl w:val="0"/>
                </w:rPr>
                <w:t xml:space="preserve">https://drive.google.com/drive/folders/1at2uDkmISVRazCHgTjvqZZcgwFjHStBo?usp=drive_link</w:t>
              </w:r>
            </w:hyperlink>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Pr>
              <w:drawing>
                <wp:inline distB="0" distT="0" distL="0" distR="0">
                  <wp:extent cx="2428095" cy="581731"/>
                  <wp:effectExtent b="0" l="0" r="0" t="0"/>
                  <wp:docPr id="1340035656"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2428095" cy="581731"/>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FECHA DE TRANSACCIÓN: </w:t>
            </w: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10/oct/2025</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at2uDkmISVRazCHgTjvqZZcgwFjHStBo?usp=drive_link"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NTGlmpbBfgzbAux43Dv+qbh+yg==">CgMxLjA4AHIhMTdxNVkwVzhxMEhWckJOTWxoa2lQTXktdm8xSklpOVAt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2025-06-12T16:28:00Z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